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1AC" w:rsidRPr="006E21AC" w:rsidRDefault="006E21AC" w:rsidP="006E21AC">
      <w:pPr>
        <w:jc w:val="center"/>
        <w:rPr>
          <w:rFonts w:ascii="Arial Narrow" w:hAnsi="Arial Narrow"/>
          <w:b/>
          <w:sz w:val="28"/>
          <w:szCs w:val="28"/>
        </w:rPr>
      </w:pPr>
      <w:r w:rsidRPr="006E21AC">
        <w:rPr>
          <w:rFonts w:ascii="Arial Narrow" w:hAnsi="Arial Narrow"/>
          <w:b/>
          <w:sz w:val="28"/>
          <w:szCs w:val="28"/>
        </w:rPr>
        <w:t>RT</w:t>
      </w:r>
      <w:r w:rsidR="000B757C">
        <w:rPr>
          <w:rFonts w:ascii="Arial Narrow" w:hAnsi="Arial Narrow"/>
          <w:b/>
          <w:sz w:val="28"/>
          <w:szCs w:val="28"/>
        </w:rPr>
        <w:t>23</w:t>
      </w:r>
      <w:r w:rsidRPr="006E21AC">
        <w:rPr>
          <w:rFonts w:ascii="Arial Narrow" w:hAnsi="Arial Narrow"/>
          <w:b/>
          <w:sz w:val="28"/>
          <w:szCs w:val="28"/>
        </w:rPr>
        <w:t>:</w:t>
      </w:r>
      <w:r w:rsidR="000B757C">
        <w:rPr>
          <w:rFonts w:ascii="Arial Narrow" w:hAnsi="Arial Narrow"/>
          <w:b/>
          <w:sz w:val="28"/>
          <w:szCs w:val="28"/>
        </w:rPr>
        <w:t xml:space="preserve"> 2020</w:t>
      </w:r>
      <w:r w:rsidRPr="006E21AC">
        <w:rPr>
          <w:rFonts w:ascii="Arial Narrow" w:hAnsi="Arial Narrow"/>
          <w:b/>
          <w:sz w:val="28"/>
          <w:szCs w:val="28"/>
        </w:rPr>
        <w:t xml:space="preserve"> COST COMPONENTS</w:t>
      </w:r>
    </w:p>
    <w:tbl>
      <w:tblPr>
        <w:tblW w:w="779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186"/>
        <w:gridCol w:w="1613"/>
      </w:tblGrid>
      <w:tr w:rsidR="006E21AC" w:rsidRPr="003156BD" w:rsidTr="00ED5284">
        <w:trPr>
          <w:jc w:val="right"/>
        </w:trPr>
        <w:tc>
          <w:tcPr>
            <w:tcW w:w="6186" w:type="dxa"/>
            <w:shd w:val="clear" w:color="auto" w:fill="C00000"/>
            <w:vAlign w:val="center"/>
          </w:tcPr>
          <w:p w:rsidR="006E21AC" w:rsidRPr="00A818DA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COST COMPONENT</w:t>
            </w:r>
          </w:p>
        </w:tc>
        <w:tc>
          <w:tcPr>
            <w:tcW w:w="1613" w:type="dxa"/>
            <w:shd w:val="clear" w:color="auto" w:fill="C00000"/>
            <w:vAlign w:val="center"/>
          </w:tcPr>
          <w:p w:rsidR="006E21AC" w:rsidRPr="003156BD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%</w:t>
            </w:r>
          </w:p>
          <w:p w:rsidR="006E21AC" w:rsidRPr="003156BD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CONTRIBUTION</w:t>
            </w:r>
          </w:p>
        </w:tc>
      </w:tr>
      <w:tr w:rsidR="006E21AC" w:rsidRPr="003156BD" w:rsidTr="00ED5284">
        <w:trPr>
          <w:jc w:val="right"/>
        </w:trPr>
        <w:tc>
          <w:tcPr>
            <w:tcW w:w="6186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 xml:space="preserve">D1- Imported Raw </w:t>
            </w:r>
            <w:r w:rsidRPr="003156BD">
              <w:rPr>
                <w:rFonts w:ascii="Arial Narrow" w:hAnsi="Arial Narrow" w:cs="Arial"/>
                <w:color w:val="000000"/>
              </w:rPr>
              <w:t>Material / Finished product (if applicable)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D5284">
        <w:trPr>
          <w:jc w:val="right"/>
        </w:trPr>
        <w:tc>
          <w:tcPr>
            <w:tcW w:w="6186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D2 - Local Raw Material / Finished product (if applicable)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D5284">
        <w:trPr>
          <w:jc w:val="right"/>
        </w:trPr>
        <w:tc>
          <w:tcPr>
            <w:tcW w:w="6186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D3 - Labour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D5284">
        <w:trPr>
          <w:jc w:val="right"/>
        </w:trPr>
        <w:tc>
          <w:tcPr>
            <w:tcW w:w="6186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D4 - Transport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D5284">
        <w:trPr>
          <w:jc w:val="right"/>
        </w:trPr>
        <w:tc>
          <w:tcPr>
            <w:tcW w:w="6186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bookmarkStart w:id="0" w:name="_GoBack"/>
            <w:bookmarkEnd w:id="0"/>
            <w:r w:rsidRPr="003156BD">
              <w:rPr>
                <w:rFonts w:ascii="Arial Narrow" w:hAnsi="Arial Narrow" w:cs="Arial"/>
              </w:rPr>
              <w:t>D</w:t>
            </w:r>
            <w:r>
              <w:rPr>
                <w:rFonts w:ascii="Arial Narrow" w:hAnsi="Arial Narrow" w:cs="Arial"/>
              </w:rPr>
              <w:t>6</w:t>
            </w:r>
            <w:r w:rsidRPr="003156BD">
              <w:rPr>
                <w:rFonts w:ascii="Arial Narrow" w:hAnsi="Arial Narrow" w:cs="Arial"/>
              </w:rPr>
              <w:t xml:space="preserve"> – Other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D5284">
        <w:trPr>
          <w:jc w:val="right"/>
        </w:trPr>
        <w:tc>
          <w:tcPr>
            <w:tcW w:w="6186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TOTAL (Cost components must add up to 100%)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100 %</w:t>
            </w:r>
          </w:p>
        </w:tc>
      </w:tr>
    </w:tbl>
    <w:p w:rsidR="00951B13" w:rsidRDefault="006E21AC">
      <w:r>
        <w:t xml:space="preserve"> </w:t>
      </w:r>
    </w:p>
    <w:sectPr w:rsidR="00951B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1AC" w:rsidRDefault="006E21AC" w:rsidP="006E21AC">
      <w:pPr>
        <w:spacing w:after="0" w:line="240" w:lineRule="auto"/>
      </w:pPr>
      <w:r>
        <w:separator/>
      </w:r>
    </w:p>
  </w:endnote>
  <w:end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0229440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sdt>
        <w:sdtPr>
          <w:rPr>
            <w:rFonts w:ascii="Arial Narrow" w:hAnsi="Arial Narrow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6E21AC" w:rsidRPr="006E21AC" w:rsidRDefault="006E21AC" w:rsidP="006E21AC">
            <w:pPr>
              <w:pStyle w:val="Footer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E21AC">
              <w:rPr>
                <w:rFonts w:ascii="Arial Narrow" w:hAnsi="Arial Narrow"/>
                <w:sz w:val="20"/>
                <w:szCs w:val="20"/>
              </w:rPr>
              <w:t xml:space="preserve">Page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PAGE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321D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6E21AC">
              <w:rPr>
                <w:rFonts w:ascii="Arial Narrow" w:hAnsi="Arial Narrow"/>
                <w:sz w:val="20"/>
                <w:szCs w:val="20"/>
              </w:rPr>
              <w:t xml:space="preserve"> of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NUMPAGES 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321D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E21AC" w:rsidRDefault="006E21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1AC" w:rsidRDefault="006E21AC" w:rsidP="006E21AC">
      <w:pPr>
        <w:spacing w:after="0" w:line="240" w:lineRule="auto"/>
      </w:pPr>
      <w:r>
        <w:separator/>
      </w:r>
    </w:p>
  </w:footnote>
  <w:foot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1AC"/>
    <w:rsid w:val="000321DC"/>
    <w:rsid w:val="000B757C"/>
    <w:rsid w:val="00300792"/>
    <w:rsid w:val="005031CC"/>
    <w:rsid w:val="006439FE"/>
    <w:rsid w:val="006E21AC"/>
    <w:rsid w:val="009F764F"/>
    <w:rsid w:val="00AD091B"/>
    <w:rsid w:val="00B94B7B"/>
    <w:rsid w:val="00E61259"/>
    <w:rsid w:val="00ED5284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1ED5F06"/>
  <w15:chartTrackingRefBased/>
  <w15:docId w15:val="{D7F89A41-420B-47F6-9E3D-E3CC403B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1AC"/>
  </w:style>
  <w:style w:type="paragraph" w:styleId="Footer">
    <w:name w:val="footer"/>
    <w:basedOn w:val="Normal"/>
    <w:link w:val="Foot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Ngwato Nkuna</cp:lastModifiedBy>
  <cp:revision>2</cp:revision>
  <cp:lastPrinted>2020-08-05T12:31:00Z</cp:lastPrinted>
  <dcterms:created xsi:type="dcterms:W3CDTF">2020-08-07T07:34:00Z</dcterms:created>
  <dcterms:modified xsi:type="dcterms:W3CDTF">2020-08-07T07:34:00Z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Ngwato.Nkuna@Treasury.gov.za</vt:lpwstr>
  </property>
  <property fmtid="{D5CDD505-2E9C-101B-9397-08002B2CF9AE}" pid="5" name="MSIP_Label_93c4247e-447d-4732-af29-2e529a4288f1_SetDate">
    <vt:lpwstr>2020-08-05T13:10:12.8575353Z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